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C3BC01">
      <w:pPr>
        <w:keepNext w:val="0"/>
        <w:keepLines w:val="0"/>
        <w:pageBreakBefore w:val="0"/>
        <w:widowControl w:val="0"/>
        <w:tabs>
          <w:tab w:val="left" w:pos="-540"/>
        </w:tabs>
        <w:kinsoku/>
        <w:wordWrap/>
        <w:overflowPunct/>
        <w:topLinePunct w:val="0"/>
        <w:autoSpaceDE/>
        <w:autoSpaceDN/>
        <w:bidi w:val="0"/>
        <w:adjustRightInd/>
        <w:snapToGrid/>
        <w:ind w:right="0" w:rightChars="0"/>
        <w:textAlignment w:val="auto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附件3</w:t>
      </w:r>
    </w:p>
    <w:p w14:paraId="1676320D">
      <w:pPr>
        <w:keepNext w:val="0"/>
        <w:keepLines w:val="0"/>
        <w:pageBreakBefore w:val="0"/>
        <w:widowControl w:val="0"/>
        <w:tabs>
          <w:tab w:val="left" w:pos="-540"/>
        </w:tabs>
        <w:kinsoku/>
        <w:wordWrap/>
        <w:overflowPunct/>
        <w:topLinePunct w:val="0"/>
        <w:autoSpaceDE/>
        <w:autoSpaceDN/>
        <w:bidi w:val="0"/>
        <w:adjustRightInd/>
        <w:snapToGrid/>
        <w:ind w:right="0" w:rightChars="0"/>
        <w:jc w:val="center"/>
        <w:textAlignment w:val="auto"/>
        <w:rPr>
          <w:rFonts w:hint="eastAsia" w:asciiTheme="minorEastAsia" w:hAnsiTheme="minorEastAsia" w:eastAsiaTheme="minorEastAsia" w:cstheme="minorEastAsia"/>
          <w:sz w:val="44"/>
          <w:szCs w:val="4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44"/>
          <w:szCs w:val="44"/>
          <w:lang w:val="en-US" w:eastAsia="zh-CN"/>
        </w:rPr>
        <w:t>2025年度湖北省新型智库课题申报汇总表</w:t>
      </w:r>
    </w:p>
    <w:p w14:paraId="1BDBDDEF">
      <w:pPr>
        <w:keepNext w:val="0"/>
        <w:keepLines w:val="0"/>
        <w:pageBreakBefore w:val="0"/>
        <w:widowControl w:val="0"/>
        <w:tabs>
          <w:tab w:val="left" w:pos="-540"/>
        </w:tabs>
        <w:kinsoku/>
        <w:wordWrap/>
        <w:overflowPunct/>
        <w:topLinePunct w:val="0"/>
        <w:autoSpaceDE/>
        <w:autoSpaceDN/>
        <w:bidi w:val="0"/>
        <w:adjustRightInd/>
        <w:snapToGrid/>
        <w:ind w:right="0" w:rightChars="0"/>
        <w:jc w:val="left"/>
        <w:textAlignment w:val="auto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填报单位：                 联系人：                     联系电话：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7"/>
        <w:gridCol w:w="4001"/>
        <w:gridCol w:w="2594"/>
        <w:gridCol w:w="2595"/>
        <w:gridCol w:w="2595"/>
      </w:tblGrid>
      <w:tr w14:paraId="020544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1" w:hRule="atLeast"/>
        </w:trPr>
        <w:tc>
          <w:tcPr>
            <w:tcW w:w="1187" w:type="dxa"/>
            <w:noWrap w:val="0"/>
            <w:vAlign w:val="center"/>
          </w:tcPr>
          <w:p w14:paraId="6FBDCACD">
            <w:pPr>
              <w:keepNext w:val="0"/>
              <w:keepLines w:val="0"/>
              <w:pageBreakBefore w:val="0"/>
              <w:widowControl w:val="0"/>
              <w:tabs>
                <w:tab w:val="left" w:pos="-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  <w:vertAlign w:val="baseline"/>
                <w:lang w:val="en-US" w:eastAsia="zh-CN"/>
              </w:rPr>
              <w:t>编号</w:t>
            </w:r>
          </w:p>
        </w:tc>
        <w:tc>
          <w:tcPr>
            <w:tcW w:w="4001" w:type="dxa"/>
            <w:noWrap w:val="0"/>
            <w:vAlign w:val="center"/>
          </w:tcPr>
          <w:p w14:paraId="0478DF3A">
            <w:pPr>
              <w:keepNext w:val="0"/>
              <w:keepLines w:val="0"/>
              <w:pageBreakBefore w:val="0"/>
              <w:widowControl w:val="0"/>
              <w:tabs>
                <w:tab w:val="left" w:pos="-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  <w:vertAlign w:val="baseline"/>
                <w:lang w:val="en-US" w:eastAsia="zh-CN"/>
              </w:rPr>
              <w:t>课题名称</w:t>
            </w:r>
          </w:p>
        </w:tc>
        <w:tc>
          <w:tcPr>
            <w:tcW w:w="2594" w:type="dxa"/>
            <w:noWrap w:val="0"/>
            <w:vAlign w:val="center"/>
          </w:tcPr>
          <w:p w14:paraId="43C05A31">
            <w:pPr>
              <w:keepNext w:val="0"/>
              <w:keepLines w:val="0"/>
              <w:pageBreakBefore w:val="0"/>
              <w:widowControl w:val="0"/>
              <w:tabs>
                <w:tab w:val="left" w:pos="-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  <w:vertAlign w:val="baseline"/>
                <w:lang w:val="en-US" w:eastAsia="zh-CN"/>
              </w:rPr>
              <w:t>申报人</w:t>
            </w:r>
          </w:p>
        </w:tc>
        <w:tc>
          <w:tcPr>
            <w:tcW w:w="2595" w:type="dxa"/>
            <w:noWrap w:val="0"/>
            <w:vAlign w:val="center"/>
          </w:tcPr>
          <w:p w14:paraId="5331F818">
            <w:pPr>
              <w:keepNext w:val="0"/>
              <w:keepLines w:val="0"/>
              <w:pageBreakBefore w:val="0"/>
              <w:widowControl w:val="0"/>
              <w:tabs>
                <w:tab w:val="left" w:pos="-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  <w:vertAlign w:val="baseline"/>
                <w:lang w:val="en-US" w:eastAsia="zh-CN"/>
              </w:rPr>
              <w:t>职务</w:t>
            </w:r>
          </w:p>
        </w:tc>
        <w:tc>
          <w:tcPr>
            <w:tcW w:w="2595" w:type="dxa"/>
            <w:noWrap w:val="0"/>
            <w:vAlign w:val="center"/>
          </w:tcPr>
          <w:p w14:paraId="183F9D08">
            <w:pPr>
              <w:keepNext w:val="0"/>
              <w:keepLines w:val="0"/>
              <w:pageBreakBefore w:val="0"/>
              <w:widowControl w:val="0"/>
              <w:tabs>
                <w:tab w:val="left" w:pos="-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2"/>
                <w:vertAlign w:val="baseline"/>
                <w:lang w:val="en-US" w:eastAsia="zh-CN"/>
              </w:rPr>
              <w:t>手机号码</w:t>
            </w:r>
          </w:p>
        </w:tc>
      </w:tr>
      <w:tr w14:paraId="0ED5EC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1" w:hRule="atLeast"/>
        </w:trPr>
        <w:tc>
          <w:tcPr>
            <w:tcW w:w="1187" w:type="dxa"/>
            <w:noWrap w:val="0"/>
            <w:vAlign w:val="center"/>
          </w:tcPr>
          <w:p w14:paraId="07BFBD78">
            <w:pPr>
              <w:keepNext w:val="0"/>
              <w:keepLines w:val="0"/>
              <w:pageBreakBefore w:val="0"/>
              <w:widowControl w:val="0"/>
              <w:tabs>
                <w:tab w:val="left" w:pos="-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001" w:type="dxa"/>
            <w:noWrap w:val="0"/>
            <w:vAlign w:val="center"/>
          </w:tcPr>
          <w:p w14:paraId="409B9C03">
            <w:pPr>
              <w:keepNext w:val="0"/>
              <w:keepLines w:val="0"/>
              <w:pageBreakBefore w:val="0"/>
              <w:widowControl w:val="0"/>
              <w:tabs>
                <w:tab w:val="left" w:pos="-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594" w:type="dxa"/>
            <w:noWrap w:val="0"/>
            <w:vAlign w:val="center"/>
          </w:tcPr>
          <w:p w14:paraId="26A7A882">
            <w:pPr>
              <w:keepNext w:val="0"/>
              <w:keepLines w:val="0"/>
              <w:pageBreakBefore w:val="0"/>
              <w:widowControl w:val="0"/>
              <w:tabs>
                <w:tab w:val="left" w:pos="-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595" w:type="dxa"/>
            <w:noWrap w:val="0"/>
            <w:vAlign w:val="center"/>
          </w:tcPr>
          <w:p w14:paraId="6AE2287E">
            <w:pPr>
              <w:keepNext w:val="0"/>
              <w:keepLines w:val="0"/>
              <w:pageBreakBefore w:val="0"/>
              <w:widowControl w:val="0"/>
              <w:tabs>
                <w:tab w:val="left" w:pos="-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595" w:type="dxa"/>
            <w:noWrap w:val="0"/>
            <w:vAlign w:val="center"/>
          </w:tcPr>
          <w:p w14:paraId="29F141B2">
            <w:pPr>
              <w:keepNext w:val="0"/>
              <w:keepLines w:val="0"/>
              <w:pageBreakBefore w:val="0"/>
              <w:widowControl w:val="0"/>
              <w:tabs>
                <w:tab w:val="left" w:pos="-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418CC3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1" w:hRule="atLeast"/>
        </w:trPr>
        <w:tc>
          <w:tcPr>
            <w:tcW w:w="1187" w:type="dxa"/>
            <w:noWrap w:val="0"/>
            <w:vAlign w:val="center"/>
          </w:tcPr>
          <w:p w14:paraId="35D0BAEB">
            <w:pPr>
              <w:keepNext w:val="0"/>
              <w:keepLines w:val="0"/>
              <w:pageBreakBefore w:val="0"/>
              <w:widowControl w:val="0"/>
              <w:tabs>
                <w:tab w:val="left" w:pos="-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001" w:type="dxa"/>
            <w:noWrap w:val="0"/>
            <w:vAlign w:val="center"/>
          </w:tcPr>
          <w:p w14:paraId="098F4606">
            <w:pPr>
              <w:keepNext w:val="0"/>
              <w:keepLines w:val="0"/>
              <w:pageBreakBefore w:val="0"/>
              <w:widowControl w:val="0"/>
              <w:tabs>
                <w:tab w:val="left" w:pos="-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594" w:type="dxa"/>
            <w:noWrap w:val="0"/>
            <w:vAlign w:val="center"/>
          </w:tcPr>
          <w:p w14:paraId="0342C9B5">
            <w:pPr>
              <w:keepNext w:val="0"/>
              <w:keepLines w:val="0"/>
              <w:pageBreakBefore w:val="0"/>
              <w:widowControl w:val="0"/>
              <w:tabs>
                <w:tab w:val="left" w:pos="-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595" w:type="dxa"/>
            <w:noWrap w:val="0"/>
            <w:vAlign w:val="center"/>
          </w:tcPr>
          <w:p w14:paraId="36046288">
            <w:pPr>
              <w:keepNext w:val="0"/>
              <w:keepLines w:val="0"/>
              <w:pageBreakBefore w:val="0"/>
              <w:widowControl w:val="0"/>
              <w:tabs>
                <w:tab w:val="left" w:pos="-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595" w:type="dxa"/>
            <w:noWrap w:val="0"/>
            <w:vAlign w:val="center"/>
          </w:tcPr>
          <w:p w14:paraId="301E2AB8">
            <w:pPr>
              <w:keepNext w:val="0"/>
              <w:keepLines w:val="0"/>
              <w:pageBreakBefore w:val="0"/>
              <w:widowControl w:val="0"/>
              <w:tabs>
                <w:tab w:val="left" w:pos="-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16E6B5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1" w:hRule="atLeast"/>
        </w:trPr>
        <w:tc>
          <w:tcPr>
            <w:tcW w:w="1187" w:type="dxa"/>
            <w:noWrap w:val="0"/>
            <w:vAlign w:val="center"/>
          </w:tcPr>
          <w:p w14:paraId="190D0605">
            <w:pPr>
              <w:keepNext w:val="0"/>
              <w:keepLines w:val="0"/>
              <w:pageBreakBefore w:val="0"/>
              <w:widowControl w:val="0"/>
              <w:tabs>
                <w:tab w:val="left" w:pos="-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001" w:type="dxa"/>
            <w:noWrap w:val="0"/>
            <w:vAlign w:val="center"/>
          </w:tcPr>
          <w:p w14:paraId="35F716EA">
            <w:pPr>
              <w:keepNext w:val="0"/>
              <w:keepLines w:val="0"/>
              <w:pageBreakBefore w:val="0"/>
              <w:widowControl w:val="0"/>
              <w:tabs>
                <w:tab w:val="left" w:pos="-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594" w:type="dxa"/>
            <w:noWrap w:val="0"/>
            <w:vAlign w:val="center"/>
          </w:tcPr>
          <w:p w14:paraId="6944184E">
            <w:pPr>
              <w:keepNext w:val="0"/>
              <w:keepLines w:val="0"/>
              <w:pageBreakBefore w:val="0"/>
              <w:widowControl w:val="0"/>
              <w:tabs>
                <w:tab w:val="left" w:pos="-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595" w:type="dxa"/>
            <w:noWrap w:val="0"/>
            <w:vAlign w:val="center"/>
          </w:tcPr>
          <w:p w14:paraId="6A5B4B8A">
            <w:pPr>
              <w:keepNext w:val="0"/>
              <w:keepLines w:val="0"/>
              <w:pageBreakBefore w:val="0"/>
              <w:widowControl w:val="0"/>
              <w:tabs>
                <w:tab w:val="left" w:pos="-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595" w:type="dxa"/>
            <w:noWrap w:val="0"/>
            <w:vAlign w:val="center"/>
          </w:tcPr>
          <w:p w14:paraId="7F626B8F">
            <w:pPr>
              <w:keepNext w:val="0"/>
              <w:keepLines w:val="0"/>
              <w:pageBreakBefore w:val="0"/>
              <w:widowControl w:val="0"/>
              <w:tabs>
                <w:tab w:val="left" w:pos="-54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201B1758">
      <w:pPr>
        <w:keepNext w:val="0"/>
        <w:keepLines w:val="0"/>
        <w:pageBreakBefore w:val="0"/>
        <w:widowControl w:val="0"/>
        <w:tabs>
          <w:tab w:val="left" w:pos="-540"/>
        </w:tabs>
        <w:kinsoku/>
        <w:wordWrap/>
        <w:overflowPunct/>
        <w:topLinePunct w:val="0"/>
        <w:autoSpaceDE/>
        <w:autoSpaceDN/>
        <w:bidi w:val="0"/>
        <w:adjustRightInd/>
        <w:snapToGrid/>
        <w:ind w:right="0" w:rightChars="0"/>
        <w:textAlignment w:val="auto"/>
        <w:rPr>
          <w:rFonts w:hint="eastAsia" w:asciiTheme="minorEastAsia" w:hAnsiTheme="minorEastAsia" w:eastAsiaTheme="minorEastAsia" w:cstheme="minorEastAsia"/>
          <w:szCs w:val="21"/>
          <w:lang w:val="en-US" w:eastAsia="zh-CN"/>
        </w:rPr>
      </w:pPr>
    </w:p>
    <w:p w14:paraId="3834777B">
      <w:bookmarkStart w:id="0" w:name="_GoBack"/>
      <w:bookmarkEnd w:id="0"/>
    </w:p>
    <w:sectPr>
      <w:pgSz w:w="16838" w:h="11906" w:orient="landscape"/>
      <w:pgMar w:top="1531" w:right="2211" w:bottom="1531" w:left="1871" w:header="851" w:footer="992" w:gutter="0"/>
      <w:pgNumType w:fmt="numberInDash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101C16"/>
    <w:rsid w:val="001419B7"/>
    <w:rsid w:val="036672D0"/>
    <w:rsid w:val="040D3F25"/>
    <w:rsid w:val="049D5B9F"/>
    <w:rsid w:val="05AC57D4"/>
    <w:rsid w:val="061D295E"/>
    <w:rsid w:val="06204A6F"/>
    <w:rsid w:val="07B737B5"/>
    <w:rsid w:val="07C81C4D"/>
    <w:rsid w:val="0891038D"/>
    <w:rsid w:val="0A6563A1"/>
    <w:rsid w:val="0AA977C6"/>
    <w:rsid w:val="0B5A1750"/>
    <w:rsid w:val="0CCF7E01"/>
    <w:rsid w:val="0DC060AD"/>
    <w:rsid w:val="0F794246"/>
    <w:rsid w:val="0FD35DA5"/>
    <w:rsid w:val="101558CE"/>
    <w:rsid w:val="12EC758A"/>
    <w:rsid w:val="156C4550"/>
    <w:rsid w:val="16B73484"/>
    <w:rsid w:val="17C01E94"/>
    <w:rsid w:val="180E6ED7"/>
    <w:rsid w:val="18B00BF5"/>
    <w:rsid w:val="1B790D34"/>
    <w:rsid w:val="1BB8346C"/>
    <w:rsid w:val="1CA540A8"/>
    <w:rsid w:val="1CCD2355"/>
    <w:rsid w:val="1F5464D7"/>
    <w:rsid w:val="1F932149"/>
    <w:rsid w:val="20251C42"/>
    <w:rsid w:val="205F32C5"/>
    <w:rsid w:val="20692A16"/>
    <w:rsid w:val="20AD3C1E"/>
    <w:rsid w:val="20E009FB"/>
    <w:rsid w:val="21321CAB"/>
    <w:rsid w:val="21DD154A"/>
    <w:rsid w:val="26EA0196"/>
    <w:rsid w:val="29214136"/>
    <w:rsid w:val="2AEA23B6"/>
    <w:rsid w:val="2E772715"/>
    <w:rsid w:val="30136954"/>
    <w:rsid w:val="31D01D4A"/>
    <w:rsid w:val="32B32AC2"/>
    <w:rsid w:val="32F47A41"/>
    <w:rsid w:val="334964F7"/>
    <w:rsid w:val="34CF654B"/>
    <w:rsid w:val="35075E8A"/>
    <w:rsid w:val="3535452A"/>
    <w:rsid w:val="3630453D"/>
    <w:rsid w:val="36EE7561"/>
    <w:rsid w:val="384134E0"/>
    <w:rsid w:val="3A610E56"/>
    <w:rsid w:val="3B120164"/>
    <w:rsid w:val="3CD34BF1"/>
    <w:rsid w:val="3DD60FF8"/>
    <w:rsid w:val="3DD976DF"/>
    <w:rsid w:val="3ED378AD"/>
    <w:rsid w:val="417D625A"/>
    <w:rsid w:val="41934E92"/>
    <w:rsid w:val="424C69A9"/>
    <w:rsid w:val="43B14482"/>
    <w:rsid w:val="44CF62F0"/>
    <w:rsid w:val="46B22CD0"/>
    <w:rsid w:val="47F41D05"/>
    <w:rsid w:val="48060B58"/>
    <w:rsid w:val="48310190"/>
    <w:rsid w:val="4859186F"/>
    <w:rsid w:val="48C332C8"/>
    <w:rsid w:val="491A0564"/>
    <w:rsid w:val="49DF341E"/>
    <w:rsid w:val="4A7E713A"/>
    <w:rsid w:val="4B09480E"/>
    <w:rsid w:val="4C032F45"/>
    <w:rsid w:val="4C4F04AE"/>
    <w:rsid w:val="4C695981"/>
    <w:rsid w:val="4C856CB3"/>
    <w:rsid w:val="4CA30418"/>
    <w:rsid w:val="4DAA06B2"/>
    <w:rsid w:val="4EB15727"/>
    <w:rsid w:val="511F7823"/>
    <w:rsid w:val="53AE61E7"/>
    <w:rsid w:val="540E4BEF"/>
    <w:rsid w:val="54603F1D"/>
    <w:rsid w:val="5583130F"/>
    <w:rsid w:val="58870390"/>
    <w:rsid w:val="597845CA"/>
    <w:rsid w:val="5BFC65C6"/>
    <w:rsid w:val="5D9555F5"/>
    <w:rsid w:val="5E1C7F81"/>
    <w:rsid w:val="5EBC22F4"/>
    <w:rsid w:val="60CB58FE"/>
    <w:rsid w:val="62101C16"/>
    <w:rsid w:val="624C5456"/>
    <w:rsid w:val="62A44223"/>
    <w:rsid w:val="635B4715"/>
    <w:rsid w:val="642F79E6"/>
    <w:rsid w:val="64FD3917"/>
    <w:rsid w:val="650949AF"/>
    <w:rsid w:val="65445C16"/>
    <w:rsid w:val="655225FB"/>
    <w:rsid w:val="6576515A"/>
    <w:rsid w:val="67324BD6"/>
    <w:rsid w:val="688C0A4F"/>
    <w:rsid w:val="69523DBE"/>
    <w:rsid w:val="6A2B5A35"/>
    <w:rsid w:val="6A5647F8"/>
    <w:rsid w:val="6AC7366B"/>
    <w:rsid w:val="6AE92CDD"/>
    <w:rsid w:val="6D2B7005"/>
    <w:rsid w:val="6E2A0100"/>
    <w:rsid w:val="6ECB4942"/>
    <w:rsid w:val="6ECC29BC"/>
    <w:rsid w:val="6EFB3815"/>
    <w:rsid w:val="6F33238F"/>
    <w:rsid w:val="6F5C421D"/>
    <w:rsid w:val="709A50CC"/>
    <w:rsid w:val="72DE2D04"/>
    <w:rsid w:val="74067F50"/>
    <w:rsid w:val="76F044BD"/>
    <w:rsid w:val="778757E8"/>
    <w:rsid w:val="77EB6F16"/>
    <w:rsid w:val="77EC2EB0"/>
    <w:rsid w:val="79207A9F"/>
    <w:rsid w:val="797373A1"/>
    <w:rsid w:val="7BCD0642"/>
    <w:rsid w:val="7BCD18CC"/>
    <w:rsid w:val="7D1E5F69"/>
    <w:rsid w:val="7DE57942"/>
    <w:rsid w:val="7EB95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2025-03-28T09:56:00Z</dcterms:created>
  <dc:creator>董雅</dc:creator>
  <cp:lastModifiedBy>董雅</cp:lastModifiedBy>
  <dcterms:modified xsi:type="dcterms:W3CDTF">2025-03-28T09:56:59Z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365D2803D0CB4BBEB595CAFDEA9ADDAA_11</vt:lpwstr>
  </property>
  <property fmtid="{D5CDD505-2E9C-101B-9397-08002B2CF9AE}" pid="4" name="KSOTemplateDocerSaveRecord">
    <vt:lpwstr>eyJoZGlkIjoiNzhkNGE1ZDMzOWY2YWM0YTM4MzUzOWQxNmQ2MTg4MzYiLCJ1c2VySWQiOiIxMzQ5NjgzNzc5In0=</vt:lpwstr>
  </property>
</Properties>
</file>